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DCD4" w14:textId="77777777" w:rsidR="008007CA" w:rsidRPr="008007CA" w:rsidRDefault="008007CA" w:rsidP="008007CA">
      <w:pPr>
        <w:shd w:val="clear" w:color="auto" w:fill="FDFCFB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8007C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00FFFF"/>
          <w:lang w:eastAsia="es-MX"/>
        </w:rPr>
        <w:t>LISTA DE REQUISITOS:</w:t>
      </w:r>
    </w:p>
    <w:p w14:paraId="7B0F9382" w14:textId="77777777" w:rsidR="008007CA" w:rsidRPr="008007CA" w:rsidRDefault="008007CA" w:rsidP="008007CA">
      <w:pPr>
        <w:shd w:val="clear" w:color="auto" w:fill="FDFCFB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</w:p>
    <w:p w14:paraId="1F9AECD9" w14:textId="77777777" w:rsidR="008007CA" w:rsidRPr="008007CA" w:rsidRDefault="008007CA" w:rsidP="008007CA">
      <w:pPr>
        <w:numPr>
          <w:ilvl w:val="0"/>
          <w:numId w:val="2"/>
        </w:numPr>
        <w:shd w:val="clear" w:color="auto" w:fill="FDFCFB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8007CA">
        <w:rPr>
          <w:rFonts w:ascii="Arial" w:eastAsia="Times New Roman" w:hAnsi="Arial" w:cs="Arial"/>
          <w:color w:val="333333"/>
          <w:sz w:val="22"/>
          <w:szCs w:val="22"/>
          <w:lang w:eastAsia="es-MX"/>
        </w:rPr>
        <w:t>El formato de reclamación deberá llenarla el asegurado lesionado de ser mayor de edad (18 años o más), en caso de ser menor de edad lo deberá llenar y firmar el padre o tutor (en el apartado del beneficiario).</w:t>
      </w:r>
    </w:p>
    <w:p w14:paraId="157CF5CF" w14:textId="77777777" w:rsidR="008007CA" w:rsidRPr="008007CA" w:rsidRDefault="008007CA" w:rsidP="008007CA">
      <w:pPr>
        <w:numPr>
          <w:ilvl w:val="0"/>
          <w:numId w:val="2"/>
        </w:numPr>
        <w:shd w:val="clear" w:color="auto" w:fill="FDFCFB"/>
        <w:spacing w:after="2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8007CA">
        <w:rPr>
          <w:rFonts w:ascii="Arial" w:eastAsia="Times New Roman" w:hAnsi="Arial" w:cs="Arial"/>
          <w:color w:val="333333"/>
          <w:sz w:val="22"/>
          <w:szCs w:val="22"/>
          <w:lang w:val="es-ES" w:eastAsia="es-MX"/>
        </w:rPr>
        <w:t>Solicitar al Médico tratante que llene e</w:t>
      </w:r>
      <w:r w:rsidRPr="008007CA">
        <w:rPr>
          <w:rFonts w:ascii="Arial" w:eastAsia="Times New Roman" w:hAnsi="Arial" w:cs="Arial"/>
          <w:color w:val="333333"/>
          <w:sz w:val="22"/>
          <w:szCs w:val="22"/>
          <w:lang w:eastAsia="es-MX"/>
        </w:rPr>
        <w:t>I formato de informe Médico (con letra de molde) indicando fechas de inicio del padecimiento, tratamiento, evolución y diagnóstico definitivo, anotando todos los datos solicitados e indispensables, (de ser necesario se solicitará un informe médico por cada médico tratante).</w:t>
      </w:r>
    </w:p>
    <w:p w14:paraId="75EEC9C8" w14:textId="77777777" w:rsidR="008007CA" w:rsidRPr="008007CA" w:rsidRDefault="008007CA" w:rsidP="008007CA">
      <w:pPr>
        <w:numPr>
          <w:ilvl w:val="0"/>
          <w:numId w:val="2"/>
        </w:numPr>
        <w:shd w:val="clear" w:color="auto" w:fill="FDFCFB"/>
        <w:spacing w:after="0" w:line="235" w:lineRule="atLeast"/>
        <w:ind w:right="107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8007CA">
        <w:rPr>
          <w:rFonts w:ascii="Arial" w:eastAsia="Times New Roman" w:hAnsi="Arial" w:cs="Arial"/>
          <w:color w:val="333333"/>
          <w:sz w:val="22"/>
          <w:szCs w:val="22"/>
          <w:lang w:eastAsia="es-MX"/>
        </w:rPr>
        <w:t xml:space="preserve">Entregar las facturas Originales (en formato PDF y su archivo XML) de los gastos médicos realizados (si el afectado es menor de edad deberá emitirse a favor del padre o tutor con RFC) tomando en cuenta lo siguiente: En caso de presentar factura (en formato PDF y su archivo XML) del hospital se deberá anexar el estado de cuenta completo (desglose por concepto a detalle). En facturas de farmacias se deberán indicar los medicamentos y estar acompañados de la receta médica. En caso de laboratorios, radiografías, tomografías, resonancia magnética, etc., se deberán entregar los resultados de los estudios y la interpretación de estos, así como la orden de estudios solicitada por el médico tratante, En caso de facturas de rehabilitación deberá presentar el informe médico de rehabilitación y </w:t>
      </w:r>
      <w:proofErr w:type="gramStart"/>
      <w:r w:rsidRPr="008007CA">
        <w:rPr>
          <w:rFonts w:ascii="Arial" w:eastAsia="Times New Roman" w:hAnsi="Arial" w:cs="Arial"/>
          <w:color w:val="333333"/>
          <w:sz w:val="22"/>
          <w:szCs w:val="22"/>
          <w:lang w:eastAsia="es-MX"/>
        </w:rPr>
        <w:t>carnet</w:t>
      </w:r>
      <w:proofErr w:type="gramEnd"/>
      <w:r w:rsidRPr="008007CA">
        <w:rPr>
          <w:rFonts w:ascii="Arial" w:eastAsia="Times New Roman" w:hAnsi="Arial" w:cs="Arial"/>
          <w:color w:val="333333"/>
          <w:sz w:val="22"/>
          <w:szCs w:val="22"/>
          <w:lang w:eastAsia="es-MX"/>
        </w:rPr>
        <w:t xml:space="preserve"> de asistencia firmado y con fechas de atención.</w:t>
      </w:r>
    </w:p>
    <w:p w14:paraId="64BFF7B6" w14:textId="77777777" w:rsidR="008007CA" w:rsidRPr="008007CA" w:rsidRDefault="008007CA" w:rsidP="008007CA">
      <w:pPr>
        <w:numPr>
          <w:ilvl w:val="0"/>
          <w:numId w:val="2"/>
        </w:numPr>
        <w:shd w:val="clear" w:color="auto" w:fill="FDFCFB"/>
        <w:spacing w:after="0" w:line="235" w:lineRule="atLeast"/>
        <w:ind w:right="107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8007CA">
        <w:rPr>
          <w:rFonts w:ascii="Arial" w:eastAsia="Times New Roman" w:hAnsi="Arial" w:cs="Arial"/>
          <w:color w:val="333333"/>
          <w:sz w:val="22"/>
          <w:szCs w:val="22"/>
          <w:lang w:eastAsia="es-MX"/>
        </w:rPr>
        <w:t>Copia del registro oficial del jugador con fotografía (credencial de afiliación vigente)</w:t>
      </w:r>
    </w:p>
    <w:p w14:paraId="338EFD46" w14:textId="77777777" w:rsidR="008007CA" w:rsidRPr="008007CA" w:rsidRDefault="008007CA" w:rsidP="008007CA">
      <w:pPr>
        <w:numPr>
          <w:ilvl w:val="0"/>
          <w:numId w:val="2"/>
        </w:numPr>
        <w:shd w:val="clear" w:color="auto" w:fill="FDFCFB"/>
        <w:spacing w:after="0" w:line="235" w:lineRule="atLeast"/>
        <w:ind w:right="107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8007CA">
        <w:rPr>
          <w:rFonts w:ascii="Arial" w:eastAsia="Times New Roman" w:hAnsi="Arial" w:cs="Arial"/>
          <w:color w:val="333333"/>
          <w:sz w:val="22"/>
          <w:szCs w:val="22"/>
          <w:lang w:eastAsia="es-MX"/>
        </w:rPr>
        <w:t>Copia de la cédula arbitral del juego correspondiente al accidente reportado debidamente requisitada y firmada</w:t>
      </w:r>
    </w:p>
    <w:p w14:paraId="0F973F73" w14:textId="77777777" w:rsidR="008007CA" w:rsidRPr="008007CA" w:rsidRDefault="008007CA" w:rsidP="008007CA">
      <w:pPr>
        <w:numPr>
          <w:ilvl w:val="0"/>
          <w:numId w:val="2"/>
        </w:numPr>
        <w:shd w:val="clear" w:color="auto" w:fill="FDFCFB"/>
        <w:spacing w:after="0" w:line="235" w:lineRule="atLeast"/>
        <w:ind w:right="107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8007CA">
        <w:rPr>
          <w:rFonts w:ascii="Arial" w:eastAsia="Times New Roman" w:hAnsi="Arial" w:cs="Arial"/>
          <w:color w:val="333333"/>
          <w:sz w:val="22"/>
          <w:szCs w:val="22"/>
          <w:lang w:eastAsia="es-MX"/>
        </w:rPr>
        <w:t>Copia de identificación oficial vigente del asegurado afectado (en caso de ser mayor de edad) y del beneficiario.</w:t>
      </w:r>
    </w:p>
    <w:p w14:paraId="3869CA29" w14:textId="77777777" w:rsidR="008007CA" w:rsidRPr="008007CA" w:rsidRDefault="008007CA" w:rsidP="008007CA">
      <w:pPr>
        <w:numPr>
          <w:ilvl w:val="0"/>
          <w:numId w:val="2"/>
        </w:numPr>
        <w:shd w:val="clear" w:color="auto" w:fill="FDFCFB"/>
        <w:spacing w:before="33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8007CA">
        <w:rPr>
          <w:rFonts w:ascii="Arial" w:eastAsia="Times New Roman" w:hAnsi="Arial" w:cs="Arial"/>
          <w:color w:val="333333"/>
          <w:sz w:val="22"/>
          <w:szCs w:val="22"/>
          <w:lang w:eastAsia="es-MX"/>
        </w:rPr>
        <w:t>Comprobante de domicilio (agua, luz, teléfono, predial, no mayor a 3 meses de antigüedad).</w:t>
      </w:r>
    </w:p>
    <w:p w14:paraId="4D7D6740" w14:textId="77777777" w:rsidR="008007CA" w:rsidRPr="008007CA" w:rsidRDefault="008007CA" w:rsidP="008007CA">
      <w:pPr>
        <w:numPr>
          <w:ilvl w:val="0"/>
          <w:numId w:val="2"/>
        </w:numPr>
        <w:shd w:val="clear" w:color="auto" w:fill="FDFCFB"/>
        <w:spacing w:before="33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8007CA">
        <w:rPr>
          <w:rFonts w:ascii="Arial" w:eastAsia="Times New Roman" w:hAnsi="Arial" w:cs="Arial"/>
          <w:color w:val="333333"/>
          <w:sz w:val="22"/>
          <w:szCs w:val="22"/>
          <w:lang w:eastAsia="es-MX"/>
        </w:rPr>
        <w:t>En el caso de que la lesión se origine durante un entrenamiento (aplica solo para afiliación con este alcance) deberá presentar carta de entrenamiento (esta deberá ser emitida y firmada por el club)</w:t>
      </w:r>
    </w:p>
    <w:p w14:paraId="5EEEF2B7" w14:textId="77777777" w:rsidR="008007CA" w:rsidRPr="008007CA" w:rsidRDefault="008007CA" w:rsidP="008007CA">
      <w:pPr>
        <w:numPr>
          <w:ilvl w:val="0"/>
          <w:numId w:val="2"/>
        </w:numPr>
        <w:shd w:val="clear" w:color="auto" w:fill="FDFCFB"/>
        <w:spacing w:before="33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8007CA">
        <w:rPr>
          <w:rFonts w:ascii="Arial" w:eastAsia="Times New Roman" w:hAnsi="Arial" w:cs="Arial"/>
          <w:color w:val="333333"/>
          <w:sz w:val="22"/>
          <w:szCs w:val="22"/>
          <w:lang w:eastAsia="es-MX"/>
        </w:rPr>
        <w:t>Los formatos deberán llenarse con letra de molde y sin tachaduras a manera que se comprenda el contenido de estos (si los formatos no cumplen con este requisito se regresarán hasta que pueda comprenderse la información).</w:t>
      </w:r>
    </w:p>
    <w:p w14:paraId="0FE248F9" w14:textId="77777777" w:rsidR="008007CA" w:rsidRPr="008007CA" w:rsidRDefault="008007CA" w:rsidP="008007CA">
      <w:pPr>
        <w:numPr>
          <w:ilvl w:val="0"/>
          <w:numId w:val="2"/>
        </w:numPr>
        <w:shd w:val="clear" w:color="auto" w:fill="FDFCFB"/>
        <w:spacing w:before="33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8007CA">
        <w:rPr>
          <w:rFonts w:ascii="Arial" w:eastAsia="Times New Roman" w:hAnsi="Arial" w:cs="Arial"/>
          <w:color w:val="333333"/>
          <w:sz w:val="22"/>
          <w:szCs w:val="22"/>
          <w:lang w:eastAsia="es-MX"/>
        </w:rPr>
        <w:t>Todos los documentos y formatos deben entregarse escaneados en formato PDF (no se aceptarán en ningún otro formato).</w:t>
      </w:r>
    </w:p>
    <w:p w14:paraId="771640E9" w14:textId="77777777" w:rsidR="008007CA" w:rsidRPr="008007CA" w:rsidRDefault="008007CA" w:rsidP="008007CA">
      <w:pPr>
        <w:numPr>
          <w:ilvl w:val="0"/>
          <w:numId w:val="2"/>
        </w:numPr>
        <w:shd w:val="clear" w:color="auto" w:fill="FDFCFB"/>
        <w:spacing w:before="33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8007CA">
        <w:rPr>
          <w:rFonts w:ascii="Arial" w:eastAsia="Times New Roman" w:hAnsi="Arial" w:cs="Arial"/>
          <w:color w:val="333333"/>
          <w:sz w:val="22"/>
          <w:szCs w:val="22"/>
          <w:lang w:eastAsia="es-MX"/>
        </w:rPr>
        <w:t>En caso de solicitar su pago reembolso por medio de transferencia deberá anexar estado de cuenta vigente (no mayor a 3 meses) y que contenga a la vista la cuenta CLABE.</w:t>
      </w:r>
    </w:p>
    <w:p w14:paraId="44015010" w14:textId="052754D4" w:rsidR="008007CA" w:rsidRPr="008007CA" w:rsidRDefault="008007CA" w:rsidP="00214232">
      <w:pPr>
        <w:shd w:val="clear" w:color="auto" w:fill="FDFCFB"/>
        <w:spacing w:before="33" w:after="0" w:line="240" w:lineRule="auto"/>
        <w:ind w:left="720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8007CA">
        <w:rPr>
          <w:rFonts w:ascii="Arial" w:eastAsia="Times New Roman" w:hAnsi="Arial" w:cs="Arial"/>
          <w:color w:val="333333"/>
          <w:sz w:val="22"/>
          <w:szCs w:val="22"/>
          <w:lang w:eastAsia="es-MX"/>
        </w:rPr>
        <w:t> </w:t>
      </w:r>
    </w:p>
    <w:p w14:paraId="016947CA" w14:textId="77777777" w:rsidR="008007CA" w:rsidRPr="008007CA" w:rsidRDefault="008007CA" w:rsidP="008007CA">
      <w:pPr>
        <w:shd w:val="clear" w:color="auto" w:fill="FDFCFB"/>
        <w:spacing w:before="33" w:after="0" w:line="240" w:lineRule="auto"/>
        <w:ind w:left="720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8007CA">
        <w:rPr>
          <w:rFonts w:ascii="Arial" w:eastAsia="Times New Roman" w:hAnsi="Arial" w:cs="Arial"/>
          <w:b/>
          <w:bCs/>
          <w:color w:val="333333"/>
          <w:sz w:val="22"/>
          <w:szCs w:val="22"/>
          <w:lang w:eastAsia="es-MX"/>
        </w:rPr>
        <w:t>Tiempo de respuesta:</w:t>
      </w:r>
      <w:r w:rsidRPr="008007CA">
        <w:rPr>
          <w:rFonts w:ascii="Arial" w:eastAsia="Times New Roman" w:hAnsi="Arial" w:cs="Arial"/>
          <w:color w:val="333333"/>
          <w:sz w:val="22"/>
          <w:szCs w:val="22"/>
          <w:lang w:eastAsia="es-MX"/>
        </w:rPr>
        <w:t> Una vez que se tenga el expediente completo se analizará y se emitirá respuesta en 10 días hábiles.</w:t>
      </w:r>
    </w:p>
    <w:p w14:paraId="3EF3B8EB" w14:textId="77777777" w:rsidR="008007CA" w:rsidRPr="008007CA" w:rsidRDefault="008007CA" w:rsidP="008007CA">
      <w:pPr>
        <w:shd w:val="clear" w:color="auto" w:fill="FDFCFB"/>
        <w:spacing w:before="33" w:after="0" w:line="240" w:lineRule="auto"/>
        <w:ind w:left="720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</w:p>
    <w:p w14:paraId="2709F37A" w14:textId="77777777" w:rsidR="008007CA" w:rsidRPr="008007CA" w:rsidRDefault="008007CA" w:rsidP="008007CA">
      <w:pPr>
        <w:shd w:val="clear" w:color="auto" w:fill="FDFCFB"/>
        <w:spacing w:before="33" w:after="0" w:line="240" w:lineRule="auto"/>
        <w:ind w:left="360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8007CA">
        <w:rPr>
          <w:rFonts w:ascii="Arial" w:eastAsia="Times New Roman" w:hAnsi="Arial" w:cs="Arial"/>
          <w:b/>
          <w:bCs/>
          <w:color w:val="FF0000"/>
          <w:sz w:val="22"/>
          <w:szCs w:val="22"/>
          <w:lang w:eastAsia="es-MX"/>
        </w:rPr>
        <w:t>NOTA IMPORTANTE:</w:t>
      </w:r>
      <w:r w:rsidRPr="008007CA">
        <w:rPr>
          <w:rFonts w:ascii="Arial" w:eastAsia="Times New Roman" w:hAnsi="Arial" w:cs="Arial"/>
          <w:color w:val="333333"/>
          <w:sz w:val="22"/>
          <w:szCs w:val="22"/>
          <w:lang w:eastAsia="es-MX"/>
        </w:rPr>
        <w:t> El lesionado tendrá que atenderse (primera atención) dentro de los primeros 5 días, (se tomará como día 1, el día de la lesión la cual vendrá plasmada en la cédula del partido o carta entrenamiento de no ser así la aseguradora lo considerará como enfermedad.</w:t>
      </w:r>
    </w:p>
    <w:p w14:paraId="4E5A77C4" w14:textId="77777777" w:rsidR="008007CA" w:rsidRPr="008007CA" w:rsidRDefault="008007CA" w:rsidP="008007CA">
      <w:pPr>
        <w:shd w:val="clear" w:color="auto" w:fill="FDFCFB"/>
        <w:spacing w:after="1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</w:pPr>
    </w:p>
    <w:p w14:paraId="4D27C349" w14:textId="71F32239" w:rsidR="009F46B5" w:rsidRDefault="00214232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es-MX"/>
        </w:rPr>
      </w:pPr>
      <w:r w:rsidRPr="00214232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MX"/>
        </w:rPr>
        <w:t xml:space="preserve"> Enviar el expediente escaneado al siguiente correo electrónico   </w:t>
      </w:r>
      <w:hyperlink r:id="rId5" w:history="1">
        <w:r w:rsidRPr="00DE76B2">
          <w:rPr>
            <w:rStyle w:val="Hipervnculo"/>
            <w:rFonts w:ascii="Arial" w:eastAsia="Times New Roman" w:hAnsi="Arial" w:cs="Arial"/>
            <w:b/>
            <w:bCs/>
            <w:sz w:val="28"/>
            <w:szCs w:val="28"/>
            <w:lang w:eastAsia="es-MX"/>
          </w:rPr>
          <w:t>ecorrea@fmf.mx</w:t>
        </w:r>
      </w:hyperlink>
    </w:p>
    <w:p w14:paraId="741FD944" w14:textId="5E9359A6" w:rsidR="00214232" w:rsidRPr="00214232" w:rsidRDefault="00214232">
      <w:pPr>
        <w:rPr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es-MX"/>
        </w:rPr>
        <w:t>Cualquier duda o información comunicarse al siguiente teléfono 5525674573</w:t>
      </w:r>
    </w:p>
    <w:sectPr w:rsidR="00214232" w:rsidRPr="00214232" w:rsidSect="00321D9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E54EE"/>
    <w:multiLevelType w:val="multilevel"/>
    <w:tmpl w:val="F6C48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A0E79"/>
    <w:multiLevelType w:val="multilevel"/>
    <w:tmpl w:val="DF3EE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FC"/>
    <w:rsid w:val="00214232"/>
    <w:rsid w:val="00321D9A"/>
    <w:rsid w:val="00476BCC"/>
    <w:rsid w:val="008007CA"/>
    <w:rsid w:val="008633FC"/>
    <w:rsid w:val="009F46B5"/>
    <w:rsid w:val="00F0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6B5B1"/>
  <w15:chartTrackingRefBased/>
  <w15:docId w15:val="{CE952708-8C0B-46D9-AD05-F006B648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es-MX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BCC"/>
  </w:style>
  <w:style w:type="paragraph" w:styleId="Ttulo1">
    <w:name w:val="heading 1"/>
    <w:basedOn w:val="Normal"/>
    <w:next w:val="Normal"/>
    <w:link w:val="Ttulo1Car"/>
    <w:uiPriority w:val="9"/>
    <w:qFormat/>
    <w:rsid w:val="00476BC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0948B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76BC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6BC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6BC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76B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76B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76B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76B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76BC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76BCC"/>
    <w:rPr>
      <w:rFonts w:asciiTheme="majorHAnsi" w:eastAsiaTheme="majorEastAsia" w:hAnsiTheme="majorHAnsi" w:cstheme="majorBidi"/>
      <w:color w:val="00948B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76BCC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76BCC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76BC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76BCC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76BC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76BCC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76BC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76BCC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76BC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76BCC"/>
    <w:pPr>
      <w:pBdr>
        <w:top w:val="single" w:sz="6" w:space="8" w:color="B6DF5E" w:themeColor="accent3"/>
        <w:bottom w:val="single" w:sz="6" w:space="8" w:color="B6DF5E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12121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76BCC"/>
    <w:rPr>
      <w:rFonts w:asciiTheme="majorHAnsi" w:eastAsiaTheme="majorEastAsia" w:hAnsiTheme="majorHAnsi" w:cstheme="majorBidi"/>
      <w:caps/>
      <w:color w:val="212121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476BCC"/>
    <w:pPr>
      <w:numPr>
        <w:ilvl w:val="1"/>
      </w:numPr>
      <w:jc w:val="center"/>
    </w:pPr>
    <w:rPr>
      <w:color w:val="212121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76BCC"/>
    <w:rPr>
      <w:color w:val="212121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76BCC"/>
    <w:rPr>
      <w:b/>
      <w:bCs/>
    </w:rPr>
  </w:style>
  <w:style w:type="character" w:styleId="nfasis">
    <w:name w:val="Emphasis"/>
    <w:basedOn w:val="Fuentedeprrafopredeter"/>
    <w:uiPriority w:val="20"/>
    <w:qFormat/>
    <w:rsid w:val="00476BCC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476B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76BCC"/>
    <w:pPr>
      <w:spacing w:before="160"/>
      <w:ind w:left="720" w:right="720"/>
      <w:jc w:val="center"/>
    </w:pPr>
    <w:rPr>
      <w:i/>
      <w:iCs/>
      <w:color w:val="92C527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76BCC"/>
    <w:rPr>
      <w:i/>
      <w:iCs/>
      <w:color w:val="92C527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76BC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948B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76BCC"/>
    <w:rPr>
      <w:rFonts w:asciiTheme="majorHAnsi" w:eastAsiaTheme="majorEastAsia" w:hAnsiTheme="majorHAnsi" w:cstheme="majorBidi"/>
      <w:caps/>
      <w:color w:val="00948B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476BC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76BCC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476BC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476BCC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476BCC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76BCC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214232"/>
    <w:rPr>
      <w:color w:val="8F8F8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4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75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34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0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rrea@fmf.mx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table">
  <a:themeElements>
    <a:clrScheme name="Ci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Anaya</dc:creator>
  <cp:keywords/>
  <dc:description/>
  <cp:lastModifiedBy>Karen Anaya</cp:lastModifiedBy>
  <cp:revision>11</cp:revision>
  <dcterms:created xsi:type="dcterms:W3CDTF">2021-04-28T22:37:00Z</dcterms:created>
  <dcterms:modified xsi:type="dcterms:W3CDTF">2021-09-27T16:43:00Z</dcterms:modified>
</cp:coreProperties>
</file>